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3780"/>
        <w:gridCol w:w="2120"/>
      </w:tblGrid>
      <w:tr w:rsidR="0075361D" w:rsidRPr="00F253D7" w14:paraId="592DFC56" w14:textId="77777777" w:rsidTr="00800DE1">
        <w:tc>
          <w:tcPr>
            <w:tcW w:w="4495" w:type="dxa"/>
          </w:tcPr>
          <w:p w14:paraId="59F3285A" w14:textId="77777777" w:rsidR="0075361D" w:rsidRPr="00F253D7" w:rsidRDefault="0075361D" w:rsidP="00F13A2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t>Benefit</w:t>
            </w:r>
          </w:p>
        </w:tc>
        <w:tc>
          <w:tcPr>
            <w:tcW w:w="5900" w:type="dxa"/>
            <w:gridSpan w:val="2"/>
          </w:tcPr>
          <w:p w14:paraId="605FE055" w14:textId="77777777" w:rsidR="0075361D" w:rsidRPr="00F253D7" w:rsidRDefault="0075361D" w:rsidP="00F13A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Providers – In-Network / Out-of-Network</w:t>
            </w:r>
          </w:p>
        </w:tc>
      </w:tr>
      <w:tr w:rsidR="006C3C0E" w:rsidRPr="00F253D7" w14:paraId="3903A992" w14:textId="77777777" w:rsidTr="00800DE1">
        <w:trPr>
          <w:trHeight w:val="188"/>
        </w:trPr>
        <w:tc>
          <w:tcPr>
            <w:tcW w:w="4495" w:type="dxa"/>
          </w:tcPr>
          <w:p w14:paraId="7C30642D" w14:textId="44291D48" w:rsidR="006C3C0E" w:rsidRPr="00F253D7" w:rsidRDefault="006C3C0E" w:rsidP="00A7271F">
            <w:pPr>
              <w:tabs>
                <w:tab w:val="center" w:pos="2061"/>
              </w:tabs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Deductible</w:t>
            </w:r>
          </w:p>
        </w:tc>
        <w:tc>
          <w:tcPr>
            <w:tcW w:w="5900" w:type="dxa"/>
            <w:gridSpan w:val="2"/>
          </w:tcPr>
          <w:p w14:paraId="67801DCA" w14:textId="2E5F3D08" w:rsidR="006C3C0E" w:rsidRPr="00F253D7" w:rsidRDefault="00FF6317" w:rsidP="00A7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$</w:t>
            </w:r>
            <w:r w:rsidR="00D00B26">
              <w:rPr>
                <w:rFonts w:ascii="Arial" w:hAnsi="Arial" w:cs="Arial"/>
                <w:sz w:val="20"/>
                <w:szCs w:val="20"/>
              </w:rPr>
              <w:t>3,000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/ $</w:t>
            </w:r>
            <w:r w:rsidR="00D00B26">
              <w:rPr>
                <w:rFonts w:ascii="Arial" w:hAnsi="Arial" w:cs="Arial"/>
                <w:sz w:val="20"/>
                <w:szCs w:val="20"/>
              </w:rPr>
              <w:t>9,000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</w:tc>
      </w:tr>
      <w:tr w:rsidR="006C3C0E" w:rsidRPr="00F253D7" w14:paraId="5D04B05D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5C8D220D" w14:textId="77777777" w:rsidR="006C3C0E" w:rsidRPr="00F253D7" w:rsidRDefault="006C3C0E" w:rsidP="00A7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Pr="00F253D7">
              <w:rPr>
                <w:rFonts w:ascii="Arial" w:hAnsi="Arial" w:cs="Arial"/>
                <w:sz w:val="20"/>
                <w:szCs w:val="20"/>
              </w:rPr>
              <w:t>Co-Insurance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2D6028A9" w14:textId="5182AE58" w:rsidR="006C3C0E" w:rsidRPr="00F253D7" w:rsidRDefault="00F11F69" w:rsidP="00A7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6317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6C3C0E" w:rsidRPr="00F253D7" w14:paraId="2EEF4898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17EEB8E1" w14:textId="77777777" w:rsidR="006C3C0E" w:rsidRPr="00F253D7" w:rsidRDefault="006C3C0E" w:rsidP="00A7271F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Out of Pocket Maximum (Inc. Deductible)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3C374217" w14:textId="5BB220E1" w:rsidR="006C3C0E" w:rsidRPr="00F253D7" w:rsidRDefault="006C3C0E" w:rsidP="00A7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$</w:t>
            </w:r>
            <w:r w:rsidR="00D00B26">
              <w:rPr>
                <w:rFonts w:ascii="Arial" w:hAnsi="Arial" w:cs="Arial"/>
                <w:sz w:val="20"/>
                <w:szCs w:val="20"/>
              </w:rPr>
              <w:t>4,</w:t>
            </w:r>
            <w:r w:rsidR="00524397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/ $</w:t>
            </w:r>
            <w:r w:rsidR="00524397">
              <w:rPr>
                <w:rFonts w:ascii="Arial" w:hAnsi="Arial" w:cs="Arial"/>
                <w:sz w:val="20"/>
                <w:szCs w:val="20"/>
              </w:rPr>
              <w:t>12,000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Family</w:t>
            </w:r>
          </w:p>
        </w:tc>
      </w:tr>
      <w:tr w:rsidR="00874C3A" w:rsidRPr="00F253D7" w14:paraId="435894A6" w14:textId="77777777" w:rsidTr="00F951D0">
        <w:tc>
          <w:tcPr>
            <w:tcW w:w="10395" w:type="dxa"/>
            <w:gridSpan w:val="3"/>
            <w:tcBorders>
              <w:bottom w:val="single" w:sz="4" w:space="0" w:color="auto"/>
            </w:tcBorders>
          </w:tcPr>
          <w:p w14:paraId="18E2796A" w14:textId="140CD107" w:rsidR="00874C3A" w:rsidRPr="00F253D7" w:rsidRDefault="00874C3A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Deductible and Out-Of-Pocket Accumulation is on Calendar Year basis,</w:t>
            </w:r>
          </w:p>
        </w:tc>
      </w:tr>
      <w:tr w:rsidR="00874C3A" w:rsidRPr="00F253D7" w14:paraId="4F6BA2C2" w14:textId="77777777" w:rsidTr="00F951D0">
        <w:trPr>
          <w:trHeight w:val="431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3525" w14:textId="35646985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Physician Based Services - Medical</w:t>
            </w:r>
          </w:p>
        </w:tc>
      </w:tr>
      <w:tr w:rsidR="00421942" w:rsidRPr="00F253D7" w14:paraId="3C9C3CE1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F4FCFE7" w14:textId="77777777" w:rsidR="00421942" w:rsidRPr="00F253D7" w:rsidRDefault="00421942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Primary Care Physician Office Visits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4F8501A0" w14:textId="3FB70053" w:rsidR="00421942" w:rsidRPr="00F253D7" w:rsidRDefault="00421942" w:rsidP="00421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24397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Co-Pay; </w:t>
            </w:r>
            <w:r w:rsidR="00465421">
              <w:rPr>
                <w:rFonts w:ascii="Arial" w:hAnsi="Arial" w:cs="Arial"/>
                <w:sz w:val="20"/>
                <w:szCs w:val="20"/>
              </w:rPr>
              <w:t>Deductible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800DE1" w:rsidRPr="00F253D7" w14:paraId="53D16D05" w14:textId="77777777" w:rsidTr="00800DE1">
        <w:tc>
          <w:tcPr>
            <w:tcW w:w="4495" w:type="dxa"/>
          </w:tcPr>
          <w:p w14:paraId="50D850D7" w14:textId="77777777" w:rsidR="00800DE1" w:rsidRPr="00F253D7" w:rsidRDefault="00800DE1" w:rsidP="00800DE1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Specialist Office Visits</w:t>
            </w:r>
          </w:p>
        </w:tc>
        <w:tc>
          <w:tcPr>
            <w:tcW w:w="5900" w:type="dxa"/>
            <w:gridSpan w:val="2"/>
          </w:tcPr>
          <w:p w14:paraId="0775F8AB" w14:textId="2121D469" w:rsidR="00800DE1" w:rsidRPr="00F253D7" w:rsidRDefault="00800DE1" w:rsidP="00800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5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Co-Pay; Deductible Does not apply</w:t>
            </w:r>
          </w:p>
        </w:tc>
      </w:tr>
      <w:tr w:rsidR="00AE65B6" w:rsidRPr="00F253D7" w14:paraId="53E438ED" w14:textId="77777777" w:rsidTr="00800DE1">
        <w:trPr>
          <w:trHeight w:val="323"/>
        </w:trPr>
        <w:tc>
          <w:tcPr>
            <w:tcW w:w="4495" w:type="dxa"/>
            <w:tcBorders>
              <w:top w:val="single" w:sz="4" w:space="0" w:color="auto"/>
            </w:tcBorders>
          </w:tcPr>
          <w:p w14:paraId="6C5701EF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Allergy Testing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60F22A21" w14:textId="016C1231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6627B19E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24503BCC" w14:textId="63B9BFA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Chiropractic Care –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visits per </w:t>
            </w:r>
            <w:r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3512D8ED" w14:textId="3D00BAAD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159E95E2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1BD5E4E0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Dermatology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77BA1D1E" w14:textId="70A02165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524397" w:rsidRPr="00F253D7" w14:paraId="6A5692D9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000615C5" w14:textId="4DEB94B5" w:rsidR="00524397" w:rsidRPr="00F253D7" w:rsidRDefault="00524397" w:rsidP="00524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Maternity / Newborn Care (co-pay 1</w:t>
            </w:r>
            <w:r w:rsidRPr="002F3FE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visit only)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047DD4BA" w14:textId="79F2F277" w:rsidR="00524397" w:rsidRDefault="00524397" w:rsidP="00524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 Co-Pay; Deductible Does not apply</w:t>
            </w:r>
          </w:p>
        </w:tc>
      </w:tr>
      <w:tr w:rsidR="00681E49" w:rsidRPr="00F253D7" w14:paraId="5CD3D4A8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5F0754ED" w14:textId="2EDABD9E" w:rsidR="00681E49" w:rsidRDefault="00681E49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Telehealth / Virtual Office Visits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3751EBE7" w14:textId="2580B670" w:rsidR="00681E49" w:rsidRDefault="00681E49" w:rsidP="004219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to PCP/Specialist Co</w:t>
            </w:r>
            <w:r w:rsidR="00676D83">
              <w:rPr>
                <w:rFonts w:ascii="Arial" w:hAnsi="Arial" w:cs="Arial"/>
                <w:sz w:val="20"/>
                <w:szCs w:val="20"/>
              </w:rPr>
              <w:t>-Pay</w:t>
            </w:r>
          </w:p>
        </w:tc>
      </w:tr>
      <w:tr w:rsidR="00AE65B6" w:rsidRPr="00F253D7" w14:paraId="16B841F5" w14:textId="77777777" w:rsidTr="00800DE1">
        <w:trPr>
          <w:trHeight w:val="215"/>
        </w:trPr>
        <w:tc>
          <w:tcPr>
            <w:tcW w:w="4495" w:type="dxa"/>
          </w:tcPr>
          <w:p w14:paraId="535BAA66" w14:textId="77777777" w:rsidR="00AE65B6" w:rsidRPr="00F253D7" w:rsidRDefault="00AE65B6" w:rsidP="00AE6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Preventive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Adult, Infant, Pediatric</w:t>
            </w:r>
          </w:p>
        </w:tc>
        <w:tc>
          <w:tcPr>
            <w:tcW w:w="5900" w:type="dxa"/>
            <w:gridSpan w:val="2"/>
          </w:tcPr>
          <w:p w14:paraId="7EA4E8DD" w14:textId="003F191E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 Co-Pay; Deductible Does not apply</w:t>
            </w:r>
          </w:p>
        </w:tc>
      </w:tr>
      <w:tr w:rsidR="00874C3A" w:rsidRPr="00F253D7" w14:paraId="74542BB4" w14:textId="77777777" w:rsidTr="00F951D0">
        <w:trPr>
          <w:trHeight w:val="440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C480" w14:textId="46C5CBC6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Physician Based </w:t>
            </w:r>
            <w:r w:rsidRPr="0091453B">
              <w:rPr>
                <w:rFonts w:ascii="Arial" w:hAnsi="Arial" w:cs="Arial"/>
                <w:b/>
                <w:sz w:val="22"/>
                <w:szCs w:val="22"/>
              </w:rPr>
              <w:t>Outpatient Services</w:t>
            </w:r>
          </w:p>
        </w:tc>
      </w:tr>
      <w:tr w:rsidR="00AE65B6" w:rsidRPr="00F253D7" w14:paraId="71CD191C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088C98AE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Dialysis / Hemodialysis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14CA0582" w14:textId="68E0BFCA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12929F62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449377D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Visits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67E29B09" w14:textId="27B5AC2A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332DF2C5" w14:textId="77777777" w:rsidTr="00800DE1">
        <w:tblPrEx>
          <w:tblBorders>
            <w:bottom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04C3D057" w14:textId="3D009F62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Home Health Care Services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0 visits per </w:t>
            </w:r>
            <w:r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671C503A" w14:textId="67460EBB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358825C9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04C74D88" w14:textId="77777777" w:rsidR="00AE65B6" w:rsidRPr="007518D8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7518D8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6CF60556" w14:textId="4CA7E541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3A4E71B5" w14:textId="77777777" w:rsidTr="00800DE1">
        <w:tblPrEx>
          <w:tblBorders>
            <w:bottom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431E59E6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Opinion - Surgical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7E6BAA23" w14:textId="4B3F2036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7411BFB3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6E6D0DB5" w14:textId="48A0C1A8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 Abuse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68B3DA9A" w14:textId="1A9F1EF9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AE65B6" w:rsidRPr="00F253D7" w14:paraId="680BFC1B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4006E636" w14:textId="77777777" w:rsidR="00AE65B6" w:rsidRPr="00F253D7" w:rsidRDefault="00AE65B6" w:rsidP="00AE65B6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Urgent Care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63BA77A9" w14:textId="2F37D594" w:rsidR="00AE65B6" w:rsidRPr="00F253D7" w:rsidRDefault="00AE65B6" w:rsidP="00AE6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 Co-Pay; Deductible Does not apply</w:t>
            </w:r>
          </w:p>
        </w:tc>
      </w:tr>
      <w:tr w:rsidR="00874C3A" w:rsidRPr="00F253D7" w14:paraId="1DB1D41E" w14:textId="77777777" w:rsidTr="00F951D0">
        <w:trPr>
          <w:trHeight w:val="413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42EBC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Therapy Services</w:t>
            </w:r>
          </w:p>
        </w:tc>
      </w:tr>
      <w:tr w:rsidR="00676D83" w:rsidRPr="00F253D7" w14:paraId="080E325B" w14:textId="77777777" w:rsidTr="00800DE1">
        <w:trPr>
          <w:trHeight w:val="485"/>
        </w:trPr>
        <w:tc>
          <w:tcPr>
            <w:tcW w:w="4495" w:type="dxa"/>
          </w:tcPr>
          <w:p w14:paraId="4A233301" w14:textId="28CFB67B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Therapy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30 visits per </w:t>
            </w:r>
            <w:r>
              <w:rPr>
                <w:rFonts w:ascii="Arial" w:hAnsi="Arial" w:cs="Arial"/>
                <w:sz w:val="20"/>
                <w:szCs w:val="20"/>
              </w:rPr>
              <w:t>therapy per Calendar Year</w:t>
            </w:r>
          </w:p>
        </w:tc>
        <w:tc>
          <w:tcPr>
            <w:tcW w:w="5900" w:type="dxa"/>
            <w:gridSpan w:val="2"/>
          </w:tcPr>
          <w:p w14:paraId="4368785E" w14:textId="47B29733" w:rsidR="00676D83" w:rsidRPr="00F253D7" w:rsidRDefault="00676D83" w:rsidP="00676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E65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0 Co-Pay; </w:t>
            </w:r>
            <w:r w:rsidR="00465421">
              <w:rPr>
                <w:rFonts w:ascii="Arial" w:hAnsi="Arial" w:cs="Arial"/>
                <w:sz w:val="20"/>
                <w:szCs w:val="20"/>
              </w:rPr>
              <w:t>Deductible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874C3A" w:rsidRPr="00F253D7" w14:paraId="4856C69A" w14:textId="77777777" w:rsidTr="00110A92">
        <w:trPr>
          <w:trHeight w:val="296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E7C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91453B"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</w:p>
        </w:tc>
      </w:tr>
      <w:tr w:rsidR="00676D83" w:rsidRPr="00F253D7" w14:paraId="2AE1D015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6FB4EB0D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Prosthetic Devices and Durable Medical Equipment </w:t>
            </w:r>
            <w:r>
              <w:rPr>
                <w:rFonts w:ascii="Arial" w:hAnsi="Arial" w:cs="Arial"/>
                <w:sz w:val="20"/>
                <w:szCs w:val="20"/>
              </w:rPr>
              <w:t>(includes Diabetic Supplies)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  <w:vAlign w:val="bottom"/>
          </w:tcPr>
          <w:p w14:paraId="7EA60CC5" w14:textId="52207BDF" w:rsidR="005E230D" w:rsidRDefault="003F642A" w:rsidP="005E2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Co-Insurance after Deductible</w:t>
            </w:r>
          </w:p>
          <w:p w14:paraId="0AAA57EC" w14:textId="5AC97BFA" w:rsidR="00676D83" w:rsidRPr="00F253D7" w:rsidRDefault="00676D83" w:rsidP="00465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3A" w:rsidRPr="00F253D7" w14:paraId="0CA3CD7F" w14:textId="77777777" w:rsidTr="00DC66C3">
        <w:trPr>
          <w:trHeight w:val="557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5D046" w14:textId="19100E1D" w:rsidR="00874C3A" w:rsidRPr="00A47CCA" w:rsidRDefault="00874C3A" w:rsidP="00874C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7CCA">
              <w:rPr>
                <w:rFonts w:ascii="Arial" w:hAnsi="Arial" w:cs="Arial"/>
                <w:b/>
                <w:sz w:val="28"/>
                <w:szCs w:val="28"/>
              </w:rPr>
              <w:t>Facility Based Services</w:t>
            </w:r>
          </w:p>
        </w:tc>
      </w:tr>
      <w:tr w:rsidR="00874C3A" w:rsidRPr="00F253D7" w14:paraId="6D035767" w14:textId="77777777" w:rsidTr="00DC66C3">
        <w:trPr>
          <w:trHeight w:val="620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4B88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Inpatient Services</w:t>
            </w:r>
          </w:p>
        </w:tc>
      </w:tr>
      <w:tr w:rsidR="003F642A" w:rsidRPr="00F253D7" w14:paraId="39D9AC71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343CF0B2" w14:textId="77777777" w:rsidR="003F642A" w:rsidRPr="009C58E7" w:rsidRDefault="003F642A" w:rsidP="003F6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Pre-Surgical / Pre-Admission Testing</w:t>
            </w:r>
          </w:p>
        </w:tc>
        <w:tc>
          <w:tcPr>
            <w:tcW w:w="59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E0B39" w14:textId="26AA31E8" w:rsidR="003F642A" w:rsidRPr="00F253D7" w:rsidRDefault="00707106" w:rsidP="003F6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642A">
              <w:rPr>
                <w:rFonts w:ascii="Arial" w:hAnsi="Arial" w:cs="Arial"/>
                <w:sz w:val="20"/>
                <w:szCs w:val="20"/>
              </w:rPr>
              <w:t>0% Co-Insurance after deductible</w:t>
            </w:r>
          </w:p>
        </w:tc>
      </w:tr>
      <w:tr w:rsidR="00676D83" w:rsidRPr="00F253D7" w14:paraId="07731B30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EB92E09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r w:rsidRPr="00F253D7">
              <w:rPr>
                <w:rFonts w:ascii="Arial" w:hAnsi="Arial" w:cs="Arial"/>
                <w:sz w:val="20"/>
                <w:szCs w:val="20"/>
              </w:rPr>
              <w:t>Hospital Stay:</w:t>
            </w:r>
          </w:p>
          <w:p w14:paraId="5127F7F2" w14:textId="77777777" w:rsidR="00676D83" w:rsidRPr="009C58E7" w:rsidRDefault="00676D83" w:rsidP="00874C3A">
            <w:pPr>
              <w:rPr>
                <w:rFonts w:ascii="Arial" w:hAnsi="Arial" w:cs="Arial"/>
                <w:sz w:val="18"/>
                <w:szCs w:val="18"/>
              </w:rPr>
            </w:pPr>
            <w:r w:rsidRPr="009C58E7">
              <w:rPr>
                <w:rFonts w:ascii="Arial" w:hAnsi="Arial" w:cs="Arial"/>
                <w:sz w:val="18"/>
                <w:szCs w:val="18"/>
              </w:rPr>
              <w:t>Includes Room and Board; Drugs and Medication; Anesthesia and ICU; Maternity Stay</w:t>
            </w:r>
            <w:r>
              <w:rPr>
                <w:rFonts w:ascii="Arial" w:hAnsi="Arial" w:cs="Arial"/>
                <w:sz w:val="18"/>
                <w:szCs w:val="18"/>
              </w:rPr>
              <w:t>, Inpatient Lab</w:t>
            </w:r>
          </w:p>
        </w:tc>
        <w:tc>
          <w:tcPr>
            <w:tcW w:w="5900" w:type="dxa"/>
            <w:gridSpan w:val="2"/>
            <w:vMerge/>
            <w:shd w:val="clear" w:color="auto" w:fill="auto"/>
          </w:tcPr>
          <w:p w14:paraId="6C8F2DD5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83" w:rsidRPr="00F253D7" w14:paraId="665A6FA1" w14:textId="77777777" w:rsidTr="00800DE1">
        <w:tc>
          <w:tcPr>
            <w:tcW w:w="4495" w:type="dxa"/>
          </w:tcPr>
          <w:p w14:paraId="65E6C5D2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Inpatient Physician Services</w:t>
            </w:r>
          </w:p>
        </w:tc>
        <w:tc>
          <w:tcPr>
            <w:tcW w:w="5900" w:type="dxa"/>
            <w:gridSpan w:val="2"/>
            <w:vMerge/>
            <w:shd w:val="clear" w:color="auto" w:fill="auto"/>
          </w:tcPr>
          <w:p w14:paraId="2ACF8CE5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83" w:rsidRPr="00F253D7" w14:paraId="6D50E66C" w14:textId="77777777" w:rsidTr="00800DE1">
        <w:tc>
          <w:tcPr>
            <w:tcW w:w="4495" w:type="dxa"/>
          </w:tcPr>
          <w:p w14:paraId="36796801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Mental Health / Substance Abuse</w:t>
            </w:r>
          </w:p>
        </w:tc>
        <w:tc>
          <w:tcPr>
            <w:tcW w:w="5900" w:type="dxa"/>
            <w:gridSpan w:val="2"/>
            <w:vMerge/>
            <w:shd w:val="clear" w:color="auto" w:fill="auto"/>
          </w:tcPr>
          <w:p w14:paraId="30BE5CB1" w14:textId="77777777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83" w:rsidRPr="00F253D7" w14:paraId="29F4CACE" w14:textId="77777777" w:rsidTr="00800DE1">
        <w:tc>
          <w:tcPr>
            <w:tcW w:w="4495" w:type="dxa"/>
          </w:tcPr>
          <w:p w14:paraId="1F473F8D" w14:textId="69C39816" w:rsidR="00676D83" w:rsidRPr="00F253D7" w:rsidRDefault="00676D83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Skilled Nursing –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0 day maximum per </w:t>
            </w:r>
            <w:r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5900" w:type="dxa"/>
            <w:gridSpan w:val="2"/>
            <w:vMerge/>
          </w:tcPr>
          <w:p w14:paraId="7153678E" w14:textId="77777777" w:rsidR="00676D83" w:rsidRPr="00F253D7" w:rsidRDefault="00676D83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3A" w:rsidRPr="00F253D7" w14:paraId="2F51856B" w14:textId="77777777" w:rsidTr="00110A92">
        <w:trPr>
          <w:trHeight w:val="350"/>
        </w:trPr>
        <w:tc>
          <w:tcPr>
            <w:tcW w:w="10395" w:type="dxa"/>
            <w:gridSpan w:val="3"/>
            <w:vAlign w:val="bottom"/>
          </w:tcPr>
          <w:p w14:paraId="79E70902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Emergency Services</w:t>
            </w:r>
          </w:p>
        </w:tc>
      </w:tr>
      <w:tr w:rsidR="009F6D9F" w:rsidRPr="00F253D7" w14:paraId="4528B363" w14:textId="77777777" w:rsidTr="00800DE1">
        <w:tc>
          <w:tcPr>
            <w:tcW w:w="4495" w:type="dxa"/>
          </w:tcPr>
          <w:p w14:paraId="65781EBA" w14:textId="77777777" w:rsidR="009F6D9F" w:rsidRPr="00F253D7" w:rsidRDefault="009F6D9F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Emergency Care </w:t>
            </w:r>
          </w:p>
        </w:tc>
        <w:tc>
          <w:tcPr>
            <w:tcW w:w="5900" w:type="dxa"/>
            <w:gridSpan w:val="2"/>
          </w:tcPr>
          <w:p w14:paraId="49D8FFB4" w14:textId="29848005" w:rsidR="009F6D9F" w:rsidRPr="00A47CCA" w:rsidRDefault="009F6D9F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CA">
              <w:rPr>
                <w:rFonts w:ascii="Arial" w:hAnsi="Arial" w:cs="Arial"/>
                <w:sz w:val="20"/>
                <w:szCs w:val="20"/>
              </w:rPr>
              <w:t>$</w:t>
            </w:r>
            <w:r w:rsidR="00C731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0 Co-Pay; </w:t>
            </w:r>
            <w:r>
              <w:rPr>
                <w:rFonts w:ascii="Arial" w:hAnsi="Arial" w:cs="Arial"/>
                <w:sz w:val="20"/>
                <w:szCs w:val="20"/>
              </w:rPr>
              <w:t>Deductible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9F6D9F" w:rsidRPr="00F253D7" w14:paraId="3F784EB2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4576B561" w14:textId="77777777" w:rsidR="009F6D9F" w:rsidRPr="007518D8" w:rsidRDefault="009F6D9F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7518D8">
              <w:rPr>
                <w:rFonts w:ascii="Arial" w:hAnsi="Arial" w:cs="Arial"/>
                <w:sz w:val="20"/>
                <w:szCs w:val="20"/>
              </w:rPr>
              <w:t>Emergency Medical Transportation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103C7AAC" w14:textId="5DABA6D8" w:rsidR="009F6D9F" w:rsidRPr="00B0592D" w:rsidRDefault="009F6D9F" w:rsidP="00874C3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47CCA">
              <w:rPr>
                <w:rFonts w:ascii="Arial" w:hAnsi="Arial" w:cs="Arial"/>
                <w:sz w:val="20"/>
                <w:szCs w:val="20"/>
              </w:rPr>
              <w:t>$</w:t>
            </w:r>
            <w:r w:rsidR="00C731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0 Co-Pay; </w:t>
            </w:r>
            <w:r>
              <w:rPr>
                <w:rFonts w:ascii="Arial" w:hAnsi="Arial" w:cs="Arial"/>
                <w:sz w:val="20"/>
                <w:szCs w:val="20"/>
              </w:rPr>
              <w:t>Deductible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 does not apply</w:t>
            </w:r>
          </w:p>
        </w:tc>
      </w:tr>
      <w:tr w:rsidR="00874C3A" w:rsidRPr="00F253D7" w14:paraId="13B4FB17" w14:textId="77777777" w:rsidTr="00CF067F">
        <w:trPr>
          <w:trHeight w:val="683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E638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Outpatient Services</w:t>
            </w:r>
          </w:p>
        </w:tc>
      </w:tr>
      <w:tr w:rsidR="000D45ED" w:rsidRPr="00F253D7" w14:paraId="11A0EAB2" w14:textId="77777777" w:rsidTr="00F41DEF">
        <w:trPr>
          <w:trHeight w:val="260"/>
        </w:trPr>
        <w:tc>
          <w:tcPr>
            <w:tcW w:w="4495" w:type="dxa"/>
          </w:tcPr>
          <w:p w14:paraId="493FDE6C" w14:textId="77777777" w:rsidR="000D45ED" w:rsidRPr="00F253D7" w:rsidRDefault="000D45ED" w:rsidP="000D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Chemotherapy </w:t>
            </w:r>
          </w:p>
        </w:tc>
        <w:tc>
          <w:tcPr>
            <w:tcW w:w="5900" w:type="dxa"/>
            <w:gridSpan w:val="2"/>
            <w:vAlign w:val="center"/>
          </w:tcPr>
          <w:p w14:paraId="178F8CF5" w14:textId="7B8B6E36" w:rsidR="000D45ED" w:rsidRPr="00F253D7" w:rsidRDefault="00623AC7" w:rsidP="000D4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15A4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Co-Pay; Deductible does not apply</w:t>
            </w:r>
          </w:p>
        </w:tc>
      </w:tr>
      <w:tr w:rsidR="00F951D0" w:rsidRPr="00F253D7" w14:paraId="1D2B6A5D" w14:textId="77777777" w:rsidTr="00800DE1">
        <w:tblPrEx>
          <w:tblBorders>
            <w:bottom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69D7D9A8" w14:textId="77777777" w:rsidR="00F951D0" w:rsidRPr="00F253D7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Hospice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18C5E7F0" w14:textId="0640AD60" w:rsidR="00F951D0" w:rsidRPr="00F253D7" w:rsidRDefault="0025420E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Co-Insurance after deductible</w:t>
            </w:r>
          </w:p>
        </w:tc>
      </w:tr>
      <w:tr w:rsidR="000D45ED" w:rsidRPr="00F253D7" w14:paraId="2487E907" w14:textId="77777777" w:rsidTr="00CA3D73">
        <w:tc>
          <w:tcPr>
            <w:tcW w:w="4495" w:type="dxa"/>
            <w:tcBorders>
              <w:top w:val="single" w:sz="4" w:space="0" w:color="auto"/>
            </w:tcBorders>
          </w:tcPr>
          <w:p w14:paraId="30223F75" w14:textId="77777777" w:rsidR="000D45ED" w:rsidRPr="00F253D7" w:rsidRDefault="000D45ED" w:rsidP="000D45ED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Outpatient Surgery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  <w:vAlign w:val="center"/>
          </w:tcPr>
          <w:p w14:paraId="2CE93E73" w14:textId="4E47C2A9" w:rsidR="000D45ED" w:rsidRPr="00F253D7" w:rsidRDefault="00015A43" w:rsidP="000D4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D45ED">
              <w:rPr>
                <w:rFonts w:ascii="Arial" w:hAnsi="Arial" w:cs="Arial"/>
                <w:sz w:val="20"/>
                <w:szCs w:val="20"/>
              </w:rPr>
              <w:t>0% Co-Insurance after deductible</w:t>
            </w:r>
          </w:p>
        </w:tc>
      </w:tr>
      <w:tr w:rsidR="00800DE1" w:rsidRPr="00F253D7" w14:paraId="62C2F0AE" w14:textId="77777777" w:rsidTr="004E6712">
        <w:tc>
          <w:tcPr>
            <w:tcW w:w="4495" w:type="dxa"/>
          </w:tcPr>
          <w:p w14:paraId="4F193C2E" w14:textId="77777777" w:rsidR="00800DE1" w:rsidRPr="00F253D7" w:rsidRDefault="00800DE1" w:rsidP="004E6712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lastRenderedPageBreak/>
              <w:t>Benefit</w:t>
            </w:r>
          </w:p>
        </w:tc>
        <w:tc>
          <w:tcPr>
            <w:tcW w:w="5900" w:type="dxa"/>
            <w:gridSpan w:val="2"/>
          </w:tcPr>
          <w:p w14:paraId="16269F88" w14:textId="77777777" w:rsidR="00800DE1" w:rsidRPr="00F253D7" w:rsidRDefault="00800DE1" w:rsidP="004E6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Providers – In-Network / Out-of-Network</w:t>
            </w:r>
          </w:p>
        </w:tc>
      </w:tr>
      <w:tr w:rsidR="00874C3A" w:rsidRPr="00F253D7" w14:paraId="34DECB3E" w14:textId="77777777" w:rsidTr="00F951D0">
        <w:trPr>
          <w:trHeight w:val="278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B501" w14:textId="77777777" w:rsidR="00874C3A" w:rsidRPr="0091453B" w:rsidRDefault="00874C3A" w:rsidP="00874C3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Lab and Radiology</w:t>
            </w:r>
          </w:p>
        </w:tc>
      </w:tr>
      <w:tr w:rsidR="00F951D0" w:rsidRPr="00F253D7" w14:paraId="4D459CC9" w14:textId="77777777" w:rsidTr="00800DE1">
        <w:tc>
          <w:tcPr>
            <w:tcW w:w="4495" w:type="dxa"/>
            <w:tcBorders>
              <w:top w:val="single" w:sz="4" w:space="0" w:color="auto"/>
            </w:tcBorders>
          </w:tcPr>
          <w:p w14:paraId="6227E83B" w14:textId="77777777" w:rsidR="00F951D0" w:rsidRPr="00F253D7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Lab and Pathology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</w:tcBorders>
          </w:tcPr>
          <w:p w14:paraId="40445F98" w14:textId="36AB7E18" w:rsidR="00F951D0" w:rsidRPr="00F253D7" w:rsidRDefault="00F951D0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 co-pay; Deductible does not apply</w:t>
            </w:r>
          </w:p>
        </w:tc>
      </w:tr>
      <w:tr w:rsidR="00F951D0" w:rsidRPr="00F253D7" w14:paraId="117EC349" w14:textId="77777777" w:rsidTr="00800DE1">
        <w:tc>
          <w:tcPr>
            <w:tcW w:w="4495" w:type="dxa"/>
            <w:tcBorders>
              <w:bottom w:val="single" w:sz="4" w:space="0" w:color="auto"/>
            </w:tcBorders>
          </w:tcPr>
          <w:p w14:paraId="487FBAD3" w14:textId="77777777" w:rsidR="00F951D0" w:rsidRPr="007518D8" w:rsidRDefault="00F951D0" w:rsidP="0087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Radiology – X-Rays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</w:tcPr>
          <w:p w14:paraId="2DAEE76F" w14:textId="20111471" w:rsidR="00F951D0" w:rsidRPr="00F253D7" w:rsidRDefault="00F951D0" w:rsidP="00874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 co-pay; Deductible does not apply</w:t>
            </w:r>
          </w:p>
        </w:tc>
      </w:tr>
      <w:tr w:rsidR="00FF5E63" w:rsidRPr="00F253D7" w14:paraId="5494449B" w14:textId="77777777" w:rsidTr="005C783B">
        <w:tc>
          <w:tcPr>
            <w:tcW w:w="4495" w:type="dxa"/>
            <w:tcBorders>
              <w:bottom w:val="single" w:sz="4" w:space="0" w:color="auto"/>
            </w:tcBorders>
          </w:tcPr>
          <w:p w14:paraId="7BFC2B11" w14:textId="15CA79A6" w:rsidR="00FF5E63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and Radiology – Hospital Setting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  <w:vAlign w:val="center"/>
          </w:tcPr>
          <w:p w14:paraId="140D12BB" w14:textId="504EAD33" w:rsidR="00FF5E63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Co-Insurance after deductible</w:t>
            </w:r>
          </w:p>
        </w:tc>
      </w:tr>
      <w:tr w:rsidR="00FF5E63" w:rsidRPr="00F253D7" w14:paraId="647A8D15" w14:textId="77777777" w:rsidTr="00800DE1">
        <w:tc>
          <w:tcPr>
            <w:tcW w:w="4495" w:type="dxa"/>
          </w:tcPr>
          <w:p w14:paraId="47168D81" w14:textId="77777777" w:rsidR="00FF5E63" w:rsidRPr="007518D8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</w:t>
            </w:r>
            <w:r w:rsidRPr="007518D8">
              <w:rPr>
                <w:rFonts w:ascii="Arial" w:hAnsi="Arial" w:cs="Arial"/>
                <w:sz w:val="20"/>
                <w:szCs w:val="20"/>
              </w:rPr>
              <w:t xml:space="preserve"> Radiology (</w:t>
            </w:r>
            <w:r>
              <w:rPr>
                <w:rFonts w:ascii="Arial" w:hAnsi="Arial" w:cs="Arial"/>
                <w:sz w:val="20"/>
                <w:szCs w:val="20"/>
              </w:rPr>
              <w:t>MRI, CT, PET</w:t>
            </w:r>
            <w:r w:rsidRPr="007518D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900" w:type="dxa"/>
            <w:gridSpan w:val="2"/>
          </w:tcPr>
          <w:p w14:paraId="17A9974E" w14:textId="7B01AD07" w:rsidR="00FF5E63" w:rsidRPr="00F253D7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 co-pay; Deductible does not apply</w:t>
            </w:r>
          </w:p>
        </w:tc>
      </w:tr>
      <w:tr w:rsidR="00FF5E63" w:rsidRPr="00F253D7" w14:paraId="59FE6D72" w14:textId="77777777" w:rsidTr="00935545">
        <w:tc>
          <w:tcPr>
            <w:tcW w:w="4495" w:type="dxa"/>
            <w:tcBorders>
              <w:bottom w:val="single" w:sz="4" w:space="0" w:color="auto"/>
            </w:tcBorders>
          </w:tcPr>
          <w:p w14:paraId="3DA253EE" w14:textId="2FAC93C6" w:rsidR="00FF5E63" w:rsidRDefault="00FF5E63" w:rsidP="00935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Radiology – Hospital Setting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  <w:vAlign w:val="center"/>
          </w:tcPr>
          <w:p w14:paraId="59778A38" w14:textId="7DA01AD6" w:rsidR="00FF5E63" w:rsidRDefault="00FF5E63" w:rsidP="00935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Co-Insurance after deductible</w:t>
            </w:r>
          </w:p>
        </w:tc>
      </w:tr>
      <w:tr w:rsidR="00FF5E63" w:rsidRPr="00F253D7" w14:paraId="66D84C55" w14:textId="77777777" w:rsidTr="00F951D0">
        <w:trPr>
          <w:trHeight w:val="350"/>
        </w:trPr>
        <w:tc>
          <w:tcPr>
            <w:tcW w:w="10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74E6" w14:textId="77777777" w:rsidR="00FF5E63" w:rsidRPr="0091453B" w:rsidRDefault="00FF5E63" w:rsidP="00FF5E63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Prescription Drug</w:t>
            </w:r>
          </w:p>
        </w:tc>
      </w:tr>
      <w:tr w:rsidR="00FF5E63" w:rsidRPr="00F253D7" w14:paraId="3149244C" w14:textId="77777777" w:rsidTr="000D45ED">
        <w:tc>
          <w:tcPr>
            <w:tcW w:w="4495" w:type="dxa"/>
          </w:tcPr>
          <w:p w14:paraId="46C7658A" w14:textId="77777777" w:rsidR="00FF5E63" w:rsidRPr="00F253D7" w:rsidRDefault="00FF5E63" w:rsidP="00FF5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t>Benefit</w:t>
            </w:r>
          </w:p>
        </w:tc>
        <w:tc>
          <w:tcPr>
            <w:tcW w:w="3780" w:type="dxa"/>
          </w:tcPr>
          <w:p w14:paraId="2C3EE5FC" w14:textId="00E668E6" w:rsidR="00FF5E63" w:rsidRDefault="00FF5E63" w:rsidP="00FF5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In-Network</w:t>
            </w:r>
          </w:p>
        </w:tc>
        <w:tc>
          <w:tcPr>
            <w:tcW w:w="2120" w:type="dxa"/>
          </w:tcPr>
          <w:p w14:paraId="6A8F4CE7" w14:textId="6B51628F" w:rsidR="00FF5E63" w:rsidRPr="00F253D7" w:rsidRDefault="00FF5E63" w:rsidP="00FF5E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Out-Of-Network</w:t>
            </w:r>
          </w:p>
        </w:tc>
      </w:tr>
      <w:tr w:rsidR="00FF5E63" w:rsidRPr="00F253D7" w14:paraId="551AC2F2" w14:textId="77777777" w:rsidTr="000D45ED">
        <w:tc>
          <w:tcPr>
            <w:tcW w:w="4495" w:type="dxa"/>
            <w:tcBorders>
              <w:top w:val="single" w:sz="4" w:space="0" w:color="auto"/>
            </w:tcBorders>
          </w:tcPr>
          <w:p w14:paraId="12F53C3D" w14:textId="77777777" w:rsidR="00FF5E63" w:rsidRPr="00F253D7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Generic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40AFA00" w14:textId="77777777" w:rsidR="00FF5E63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CA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47CCA">
              <w:rPr>
                <w:rFonts w:ascii="Arial" w:hAnsi="Arial" w:cs="Arial"/>
                <w:sz w:val="20"/>
                <w:szCs w:val="20"/>
              </w:rPr>
              <w:t xml:space="preserve"> Co-Pay; </w:t>
            </w:r>
            <w:r>
              <w:rPr>
                <w:rFonts w:ascii="Arial" w:hAnsi="Arial" w:cs="Arial"/>
                <w:sz w:val="20"/>
                <w:szCs w:val="20"/>
              </w:rPr>
              <w:t xml:space="preserve">Deductible </w:t>
            </w:r>
            <w:r w:rsidRPr="00A47CCA">
              <w:rPr>
                <w:rFonts w:ascii="Arial" w:hAnsi="Arial" w:cs="Arial"/>
                <w:sz w:val="20"/>
                <w:szCs w:val="20"/>
              </w:rPr>
              <w:t>does not apply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5149E17" w14:textId="5737D59E" w:rsidR="00FF5E63" w:rsidRPr="00A47CCA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FF5E63" w:rsidRPr="00F253D7" w14:paraId="237DC79B" w14:textId="77777777" w:rsidTr="000D45ED">
        <w:tc>
          <w:tcPr>
            <w:tcW w:w="4495" w:type="dxa"/>
          </w:tcPr>
          <w:p w14:paraId="7EB596C7" w14:textId="77777777" w:rsidR="00FF5E63" w:rsidRPr="00F253D7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Brand </w:t>
            </w:r>
          </w:p>
        </w:tc>
        <w:tc>
          <w:tcPr>
            <w:tcW w:w="3780" w:type="dxa"/>
          </w:tcPr>
          <w:p w14:paraId="05534B3F" w14:textId="1DB5B421" w:rsidR="00FF5E63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 Co-Pay; Deductible does not apply</w:t>
            </w:r>
          </w:p>
        </w:tc>
        <w:tc>
          <w:tcPr>
            <w:tcW w:w="2120" w:type="dxa"/>
          </w:tcPr>
          <w:p w14:paraId="17663A78" w14:textId="78022506" w:rsidR="00FF5E63" w:rsidRPr="00F253D7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FF5E63" w:rsidRPr="00F253D7" w14:paraId="0AC4AA26" w14:textId="77777777" w:rsidTr="000D45ED">
        <w:tc>
          <w:tcPr>
            <w:tcW w:w="4495" w:type="dxa"/>
          </w:tcPr>
          <w:p w14:paraId="2B5F545C" w14:textId="77777777" w:rsidR="00FF5E63" w:rsidRPr="00F253D7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Non-Preferred</w:t>
            </w:r>
          </w:p>
        </w:tc>
        <w:tc>
          <w:tcPr>
            <w:tcW w:w="3780" w:type="dxa"/>
          </w:tcPr>
          <w:p w14:paraId="3835B92B" w14:textId="54D3290E" w:rsidR="00FF5E63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 Co-pay; Deductible does not apply</w:t>
            </w:r>
          </w:p>
        </w:tc>
        <w:tc>
          <w:tcPr>
            <w:tcW w:w="2120" w:type="dxa"/>
          </w:tcPr>
          <w:p w14:paraId="0334191A" w14:textId="147A705F" w:rsidR="00FF5E63" w:rsidRPr="00F253D7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FF5E63" w:rsidRPr="00F253D7" w14:paraId="3B4A7A34" w14:textId="77777777" w:rsidTr="000D45ED">
        <w:tc>
          <w:tcPr>
            <w:tcW w:w="4495" w:type="dxa"/>
          </w:tcPr>
          <w:p w14:paraId="35C03895" w14:textId="77777777" w:rsidR="00FF5E63" w:rsidRPr="00F253D7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3780" w:type="dxa"/>
          </w:tcPr>
          <w:p w14:paraId="010FB4EF" w14:textId="77777777" w:rsidR="00FF5E63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 Co-pay; Deductible does not apply</w:t>
            </w:r>
          </w:p>
        </w:tc>
        <w:tc>
          <w:tcPr>
            <w:tcW w:w="2120" w:type="dxa"/>
          </w:tcPr>
          <w:p w14:paraId="2A478F77" w14:textId="730AD163" w:rsidR="00FF5E63" w:rsidRPr="00F253D7" w:rsidRDefault="00FF5E63" w:rsidP="00FF5E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FF5E63" w:rsidRPr="00F253D7" w14:paraId="1AC76AC3" w14:textId="77777777" w:rsidTr="00800DE1">
        <w:tc>
          <w:tcPr>
            <w:tcW w:w="4495" w:type="dxa"/>
          </w:tcPr>
          <w:p w14:paraId="69F594ED" w14:textId="77777777" w:rsidR="00FF5E63" w:rsidRPr="0095796C" w:rsidRDefault="00FF5E63" w:rsidP="00FF5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96C">
              <w:rPr>
                <w:rFonts w:ascii="Arial" w:hAnsi="Arial" w:cs="Arial"/>
                <w:b/>
                <w:sz w:val="20"/>
                <w:szCs w:val="20"/>
              </w:rPr>
              <w:t>90 day Mail Order is available for 2x co-pay</w:t>
            </w:r>
          </w:p>
        </w:tc>
        <w:tc>
          <w:tcPr>
            <w:tcW w:w="5900" w:type="dxa"/>
            <w:gridSpan w:val="2"/>
          </w:tcPr>
          <w:p w14:paraId="0D5F442F" w14:textId="77777777" w:rsidR="00FF5E63" w:rsidRPr="00F253D7" w:rsidRDefault="00FF5E63" w:rsidP="00FF5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4F228" w14:textId="77777777" w:rsidR="00C4018D" w:rsidRPr="00CD0F26" w:rsidRDefault="00C4018D" w:rsidP="00C4018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rFonts w:asciiTheme="minorBidi" w:hAnsiTheme="minorBidi" w:cstheme="minorBidi"/>
          <w:b/>
          <w:sz w:val="20"/>
          <w:szCs w:val="20"/>
        </w:rPr>
      </w:pPr>
      <w:r w:rsidRPr="00CD0F26">
        <w:rPr>
          <w:rFonts w:asciiTheme="minorBidi" w:hAnsiTheme="minorBidi" w:cstheme="minorBidi"/>
          <w:b/>
          <w:sz w:val="20"/>
          <w:szCs w:val="20"/>
        </w:rPr>
        <w:t>PRESCRIPTION DRUG NOTES</w:t>
      </w:r>
    </w:p>
    <w:p w14:paraId="4D9AC358" w14:textId="77777777" w:rsidR="00C4018D" w:rsidRPr="009E6E3E" w:rsidRDefault="00C4018D" w:rsidP="00C4018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rFonts w:asciiTheme="minorBidi" w:hAnsiTheme="minorBidi"/>
          <w:b/>
          <w:sz w:val="20"/>
          <w:szCs w:val="20"/>
        </w:rPr>
      </w:pPr>
    </w:p>
    <w:p w14:paraId="4544E681" w14:textId="68FE7412" w:rsidR="00C4018D" w:rsidRDefault="00C4018D" w:rsidP="00C4018D">
      <w:pPr>
        <w:pStyle w:val="ListParagraph"/>
        <w:numPr>
          <w:ilvl w:val="0"/>
          <w:numId w:val="3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ind w:left="360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 xml:space="preserve">Coverage for </w:t>
      </w:r>
      <w:r w:rsidRPr="00576076">
        <w:rPr>
          <w:rFonts w:asciiTheme="minorBidi" w:hAnsiTheme="minorBidi" w:cstheme="minorBidi"/>
          <w:b/>
          <w:sz w:val="20"/>
          <w:szCs w:val="20"/>
        </w:rPr>
        <w:t>Over</w:t>
      </w:r>
      <w:r w:rsidRPr="00576076">
        <w:rPr>
          <w:rFonts w:ascii="Cambria Math" w:hAnsi="Cambria Math" w:cs="Cambria Math"/>
          <w:b/>
          <w:sz w:val="20"/>
          <w:szCs w:val="20"/>
        </w:rPr>
        <w:t>‐</w:t>
      </w:r>
      <w:r w:rsidRPr="00576076">
        <w:rPr>
          <w:rFonts w:asciiTheme="minorBidi" w:hAnsiTheme="minorBidi" w:cstheme="minorBidi"/>
          <w:b/>
          <w:sz w:val="20"/>
          <w:szCs w:val="20"/>
        </w:rPr>
        <w:t>the</w:t>
      </w:r>
      <w:r w:rsidRPr="00576076">
        <w:rPr>
          <w:rFonts w:ascii="Cambria Math" w:hAnsi="Cambria Math" w:cs="Cambria Math"/>
          <w:b/>
          <w:sz w:val="20"/>
          <w:szCs w:val="20"/>
        </w:rPr>
        <w:t>‐</w:t>
      </w:r>
      <w:r w:rsidRPr="00576076">
        <w:rPr>
          <w:rFonts w:asciiTheme="minorBidi" w:hAnsiTheme="minorBidi" w:cstheme="minorBidi"/>
          <w:b/>
          <w:sz w:val="20"/>
          <w:szCs w:val="20"/>
        </w:rPr>
        <w:t>Counter (OTC) items</w:t>
      </w:r>
      <w:r>
        <w:rPr>
          <w:rFonts w:asciiTheme="minorBidi" w:hAnsiTheme="minorBidi" w:cstheme="minorBidi"/>
          <w:b/>
          <w:sz w:val="20"/>
          <w:szCs w:val="20"/>
        </w:rPr>
        <w:t xml:space="preserve"> are limited to items which </w:t>
      </w:r>
      <w:r w:rsidRPr="00576076">
        <w:rPr>
          <w:rFonts w:asciiTheme="minorBidi" w:hAnsiTheme="minorBidi" w:cstheme="minorBidi"/>
          <w:b/>
          <w:sz w:val="20"/>
          <w:szCs w:val="20"/>
        </w:rPr>
        <w:t>require prescription</w:t>
      </w:r>
      <w:r>
        <w:rPr>
          <w:rFonts w:asciiTheme="minorBidi" w:hAnsiTheme="minorBidi" w:cstheme="minorBidi"/>
          <w:b/>
          <w:sz w:val="20"/>
          <w:szCs w:val="20"/>
        </w:rPr>
        <w:t xml:space="preserve"> as mandated by State or Federal law</w:t>
      </w:r>
      <w:r w:rsidRPr="00576076">
        <w:rPr>
          <w:rFonts w:asciiTheme="minorBidi" w:hAnsiTheme="minorBidi" w:cstheme="minorBidi"/>
          <w:b/>
          <w:sz w:val="20"/>
          <w:szCs w:val="20"/>
        </w:rPr>
        <w:t>. Please check with</w:t>
      </w:r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617565">
        <w:rPr>
          <w:rFonts w:asciiTheme="minorBidi" w:hAnsiTheme="minorBidi" w:cstheme="minorBidi"/>
          <w:b/>
          <w:sz w:val="20"/>
          <w:szCs w:val="20"/>
        </w:rPr>
        <w:t>MedTipster</w:t>
      </w:r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576076">
        <w:rPr>
          <w:rFonts w:asciiTheme="minorBidi" w:hAnsiTheme="minorBidi" w:cstheme="minorBidi"/>
          <w:b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sz w:val="20"/>
          <w:szCs w:val="20"/>
        </w:rPr>
        <w:t>(</w:t>
      </w:r>
      <w:r w:rsidR="00617565">
        <w:rPr>
          <w:rFonts w:asciiTheme="minorBidi" w:hAnsiTheme="minorBidi" w:cstheme="minorBidi"/>
          <w:b/>
          <w:sz w:val="20"/>
          <w:szCs w:val="20"/>
        </w:rPr>
        <w:t>877</w:t>
      </w:r>
      <w:r>
        <w:rPr>
          <w:rFonts w:asciiTheme="minorBidi" w:hAnsiTheme="minorBidi" w:cstheme="minorBidi"/>
          <w:b/>
          <w:sz w:val="20"/>
          <w:szCs w:val="20"/>
        </w:rPr>
        <w:t>.</w:t>
      </w:r>
      <w:r w:rsidR="00617565">
        <w:rPr>
          <w:rFonts w:asciiTheme="minorBidi" w:hAnsiTheme="minorBidi" w:cstheme="minorBidi"/>
          <w:b/>
          <w:sz w:val="20"/>
          <w:szCs w:val="20"/>
        </w:rPr>
        <w:t>22</w:t>
      </w:r>
      <w:r w:rsidR="00EF0986">
        <w:rPr>
          <w:rFonts w:asciiTheme="minorBidi" w:hAnsiTheme="minorBidi" w:cstheme="minorBidi"/>
          <w:b/>
          <w:sz w:val="20"/>
          <w:szCs w:val="20"/>
        </w:rPr>
        <w:t>6</w:t>
      </w:r>
      <w:r>
        <w:rPr>
          <w:rFonts w:asciiTheme="minorBidi" w:hAnsiTheme="minorBidi" w:cstheme="minorBidi"/>
          <w:b/>
          <w:sz w:val="20"/>
          <w:szCs w:val="20"/>
        </w:rPr>
        <w:t>.</w:t>
      </w:r>
      <w:r w:rsidR="00EF0986">
        <w:rPr>
          <w:rFonts w:asciiTheme="minorBidi" w:hAnsiTheme="minorBidi" w:cstheme="minorBidi"/>
          <w:b/>
          <w:sz w:val="20"/>
          <w:szCs w:val="20"/>
        </w:rPr>
        <w:t>2378</w:t>
      </w:r>
      <w:r>
        <w:rPr>
          <w:rFonts w:asciiTheme="minorBidi" w:hAnsiTheme="minorBidi" w:cstheme="minorBidi"/>
          <w:b/>
          <w:sz w:val="20"/>
          <w:szCs w:val="20"/>
        </w:rPr>
        <w:t xml:space="preserve">) </w:t>
      </w:r>
      <w:r w:rsidRPr="00576076">
        <w:rPr>
          <w:rFonts w:asciiTheme="minorBidi" w:hAnsiTheme="minorBidi" w:cstheme="minorBidi"/>
          <w:b/>
          <w:sz w:val="20"/>
          <w:szCs w:val="20"/>
        </w:rPr>
        <w:t>before ordering.</w:t>
      </w:r>
    </w:p>
    <w:p w14:paraId="7F4BAD0A" w14:textId="77777777" w:rsidR="00C4018D" w:rsidRPr="00BB30D9" w:rsidRDefault="00C4018D" w:rsidP="00C4018D">
      <w:pPr>
        <w:pStyle w:val="ListParagraph"/>
        <w:numPr>
          <w:ilvl w:val="0"/>
          <w:numId w:val="3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19" w:color="auto"/>
        </w:pBdr>
        <w:ind w:left="360"/>
        <w:rPr>
          <w:rFonts w:asciiTheme="minorBidi" w:hAnsiTheme="minorBidi" w:cstheme="minorBidi"/>
          <w:b/>
          <w:sz w:val="20"/>
          <w:szCs w:val="20"/>
        </w:rPr>
      </w:pPr>
      <w:r w:rsidRPr="006F337D">
        <w:rPr>
          <w:rFonts w:asciiTheme="minorBidi" w:hAnsiTheme="minorBidi"/>
          <w:b/>
          <w:sz w:val="20"/>
          <w:szCs w:val="20"/>
        </w:rPr>
        <w:t>The Plan will cover charges for the first fill of specialty drugs and injectables when filled at the facility providing treatment. All subsequent fills need to be Pre</w:t>
      </w:r>
      <w:r w:rsidRPr="006F337D">
        <w:rPr>
          <w:rFonts w:ascii="Cambria Math" w:hAnsi="Cambria Math" w:cs="Cambria Math"/>
          <w:b/>
          <w:sz w:val="20"/>
          <w:szCs w:val="20"/>
        </w:rPr>
        <w:t>‐</w:t>
      </w:r>
      <w:r w:rsidRPr="006F337D">
        <w:rPr>
          <w:rFonts w:asciiTheme="minorBidi" w:hAnsiTheme="minorBidi"/>
          <w:b/>
          <w:sz w:val="20"/>
          <w:szCs w:val="20"/>
        </w:rPr>
        <w:t>Certified and will be provided</w:t>
      </w:r>
      <w:r>
        <w:rPr>
          <w:rFonts w:asciiTheme="minorBidi" w:hAnsiTheme="minorBidi"/>
          <w:b/>
          <w:sz w:val="20"/>
          <w:szCs w:val="20"/>
        </w:rPr>
        <w:t xml:space="preserve"> under the Pharmacy Benefits</w:t>
      </w:r>
    </w:p>
    <w:p w14:paraId="4BAC6591" w14:textId="77777777" w:rsidR="00A74AC4" w:rsidRPr="00576076" w:rsidRDefault="00A74AC4" w:rsidP="008767F1">
      <w:pPr>
        <w:rPr>
          <w:rFonts w:asciiTheme="minorBidi" w:hAnsiTheme="minorBidi" w:cstheme="minorBidi"/>
          <w:b/>
          <w:sz w:val="20"/>
          <w:szCs w:val="20"/>
        </w:rPr>
      </w:pPr>
    </w:p>
    <w:p w14:paraId="108F1114" w14:textId="023BD022" w:rsidR="008767F1" w:rsidRDefault="008767F1" w:rsidP="008767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Network Utilization</w:t>
      </w:r>
    </w:p>
    <w:p w14:paraId="5B8EE0CA" w14:textId="4CA9296F" w:rsidR="008767F1" w:rsidRDefault="008767F1" w:rsidP="00876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Physician based services utilize the MultiPlan PHCS</w:t>
      </w:r>
      <w:r w:rsidR="00874C3A">
        <w:rPr>
          <w:rFonts w:ascii="Arial" w:hAnsi="Arial" w:cs="Arial"/>
          <w:sz w:val="20"/>
          <w:szCs w:val="20"/>
        </w:rPr>
        <w:t xml:space="preserve"> Practitioner and Ancillary</w:t>
      </w:r>
      <w:r>
        <w:rPr>
          <w:rFonts w:ascii="Arial" w:hAnsi="Arial" w:cs="Arial"/>
          <w:sz w:val="20"/>
          <w:szCs w:val="20"/>
        </w:rPr>
        <w:t xml:space="preserve"> network</w:t>
      </w:r>
    </w:p>
    <w:p w14:paraId="13528BE3" w14:textId="04DB7CCE" w:rsidR="008767F1" w:rsidRDefault="008767F1" w:rsidP="00876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Facility based services reimburse providers based on a Medicare fee schedule</w:t>
      </w:r>
    </w:p>
    <w:p w14:paraId="734F92EB" w14:textId="0E8E782F" w:rsidR="002858C3" w:rsidRDefault="002858C3" w:rsidP="008767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Prescription Drug uses </w:t>
      </w:r>
      <w:r w:rsidR="00617565">
        <w:rPr>
          <w:rFonts w:ascii="Arial" w:hAnsi="Arial" w:cs="Arial"/>
          <w:sz w:val="20"/>
          <w:szCs w:val="20"/>
        </w:rPr>
        <w:t>MedTipster</w:t>
      </w:r>
      <w:r>
        <w:rPr>
          <w:rFonts w:ascii="Arial" w:hAnsi="Arial" w:cs="Arial"/>
          <w:sz w:val="20"/>
          <w:szCs w:val="20"/>
        </w:rPr>
        <w:t xml:space="preserve"> </w:t>
      </w:r>
      <w:r w:rsidR="00215093">
        <w:rPr>
          <w:rFonts w:ascii="Arial" w:hAnsi="Arial" w:cs="Arial"/>
          <w:sz w:val="20"/>
          <w:szCs w:val="20"/>
        </w:rPr>
        <w:t>participating pharmacies</w:t>
      </w:r>
    </w:p>
    <w:p w14:paraId="3E8A6D26" w14:textId="77777777" w:rsidR="008767F1" w:rsidRDefault="008767F1" w:rsidP="00EE6AE8">
      <w:pPr>
        <w:rPr>
          <w:rFonts w:ascii="Arial" w:hAnsi="Arial" w:cs="Arial"/>
          <w:b/>
        </w:rPr>
      </w:pPr>
    </w:p>
    <w:p w14:paraId="63F6727E" w14:textId="77777777" w:rsidR="008E064E" w:rsidRDefault="008E064E" w:rsidP="00EE6AE8">
      <w:pPr>
        <w:rPr>
          <w:rFonts w:ascii="Arial" w:hAnsi="Arial" w:cs="Arial"/>
          <w:b/>
        </w:rPr>
      </w:pPr>
    </w:p>
    <w:p w14:paraId="34D1AA92" w14:textId="60CD4985" w:rsidR="00EE6AE8" w:rsidRDefault="00EE6AE8" w:rsidP="00EE6AE8">
      <w:pPr>
        <w:rPr>
          <w:rFonts w:ascii="Arial" w:hAnsi="Arial" w:cs="Arial"/>
          <w:b/>
        </w:rPr>
      </w:pPr>
      <w:r w:rsidRPr="004E008C">
        <w:rPr>
          <w:rFonts w:ascii="Arial" w:hAnsi="Arial" w:cs="Arial"/>
          <w:b/>
        </w:rPr>
        <w:t>Excluded</w:t>
      </w:r>
      <w:r>
        <w:rPr>
          <w:rFonts w:ascii="Arial" w:hAnsi="Arial" w:cs="Arial"/>
          <w:b/>
        </w:rPr>
        <w:t xml:space="preserve"> Services</w:t>
      </w:r>
    </w:p>
    <w:p w14:paraId="6A897F33" w14:textId="77777777" w:rsidR="00EE6AE8" w:rsidRDefault="00EE6AE8" w:rsidP="00EE6A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exclusions listed in the document, the following services are excluded from coverage under the Plan:</w:t>
      </w:r>
    </w:p>
    <w:p w14:paraId="37E1B167" w14:textId="77777777" w:rsidR="00EE6AE8" w:rsidRDefault="00EE6AE8" w:rsidP="00EE6AE8">
      <w:pPr>
        <w:rPr>
          <w:rFonts w:ascii="Arial" w:hAnsi="Arial" w:cs="Arial"/>
          <w:sz w:val="20"/>
          <w:szCs w:val="20"/>
        </w:rPr>
      </w:pPr>
    </w:p>
    <w:p w14:paraId="685F8924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Acupuncture</w:t>
      </w:r>
    </w:p>
    <w:p w14:paraId="341D2A48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Infertility Services including Artificial Insemination and InVitro Fertilization</w:t>
      </w:r>
    </w:p>
    <w:p w14:paraId="5DEBDDD4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Bariatric Surgery</w:t>
      </w:r>
    </w:p>
    <w:p w14:paraId="3CA9E768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Cosmetic Surgery</w:t>
      </w:r>
    </w:p>
    <w:p w14:paraId="5D1F4F01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Dental Care (Routine)</w:t>
      </w:r>
    </w:p>
    <w:p w14:paraId="1526CB7B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 Care (Routine)</w:t>
      </w:r>
    </w:p>
    <w:p w14:paraId="0C58F9AA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Hearing Aids</w:t>
      </w:r>
    </w:p>
    <w:p w14:paraId="4C6EA947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Maternity Care coverage for dependent daughters</w:t>
      </w:r>
    </w:p>
    <w:p w14:paraId="4C60DD50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Private Duty Nursing</w:t>
      </w:r>
    </w:p>
    <w:p w14:paraId="3B171BB5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TMJ Treatment</w:t>
      </w:r>
    </w:p>
    <w:p w14:paraId="008EB9D6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 Hardware (limited coverage on examination)</w:t>
      </w:r>
    </w:p>
    <w:p w14:paraId="7E7BFA5D" w14:textId="26180D83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Voluntary Sterilization</w:t>
      </w:r>
    </w:p>
    <w:p w14:paraId="03CB27FF" w14:textId="4EB75F10" w:rsidR="00806A5C" w:rsidRDefault="00806A5C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Weight Loss Programs</w:t>
      </w:r>
    </w:p>
    <w:p w14:paraId="7540C7C1" w14:textId="558F7C5B" w:rsidR="00EE6AE8" w:rsidRDefault="00EE6AE8" w:rsidP="00EE6AE8">
      <w:pPr>
        <w:pStyle w:val="ListParagraph"/>
        <w:rPr>
          <w:rFonts w:ascii="Arial" w:hAnsi="Arial" w:cs="Arial"/>
          <w:sz w:val="20"/>
          <w:szCs w:val="20"/>
        </w:rPr>
      </w:pPr>
    </w:p>
    <w:p w14:paraId="59DB2148" w14:textId="77777777" w:rsidR="00EE6AE8" w:rsidRPr="004E008C" w:rsidRDefault="00EE6AE8" w:rsidP="00EE6AE8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9"/>
      </w:tblGrid>
      <w:tr w:rsidR="00A05FE7" w14:paraId="786159B7" w14:textId="77777777" w:rsidTr="000C658C">
        <w:trPr>
          <w:trHeight w:val="701"/>
          <w:jc w:val="center"/>
        </w:trPr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892FF" w14:textId="77777777" w:rsidR="00A05FE7" w:rsidRDefault="00A05FE7" w:rsidP="000C658C">
            <w:pPr>
              <w:keepNext/>
              <w:keepLines/>
              <w:spacing w:line="25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lastRenderedPageBreak/>
              <w:t>PRE-CERTIFICATION REQUIREMENTS</w:t>
            </w:r>
          </w:p>
          <w:p w14:paraId="1C3BFD08" w14:textId="77777777" w:rsidR="00A05FE7" w:rsidRDefault="00A05FE7" w:rsidP="000C658C">
            <w:pPr>
              <w:tabs>
                <w:tab w:val="left" w:pos="644"/>
              </w:tabs>
              <w:spacing w:line="256" w:lineRule="auto"/>
              <w:ind w:left="265" w:right="315"/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The plan has a 50% penalty for failure to pre-cert a service that requires preauthorization </w:t>
            </w:r>
          </w:p>
          <w:p w14:paraId="4466DED1" w14:textId="77777777" w:rsidR="00A05FE7" w:rsidRDefault="00A05FE7" w:rsidP="000C658C">
            <w:pPr>
              <w:tabs>
                <w:tab w:val="left" w:pos="644"/>
              </w:tabs>
              <w:spacing w:line="256" w:lineRule="auto"/>
              <w:ind w:left="265" w:right="315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 xml:space="preserve">Pre-Authorization through Health Care Strategies (HCS) at 800-764-3433. </w:t>
            </w:r>
          </w:p>
          <w:p w14:paraId="2B626249" w14:textId="649696E1" w:rsidR="00A05FE7" w:rsidRPr="00CF067F" w:rsidRDefault="00A05FE7" w:rsidP="00CF067F">
            <w:pPr>
              <w:tabs>
                <w:tab w:val="left" w:pos="644"/>
              </w:tabs>
              <w:spacing w:line="256" w:lineRule="auto"/>
              <w:ind w:left="265" w:right="315"/>
              <w:jc w:val="center"/>
              <w:rPr>
                <w:rFonts w:asciiTheme="minorHAnsi" w:eastAsia="Calibr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 xml:space="preserve">Member, patient or provider </w:t>
            </w:r>
            <w:r>
              <w:rPr>
                <w:rFonts w:asciiTheme="minorHAnsi" w:eastAsia="Calibri" w:hAnsiTheme="minorHAnsi"/>
                <w:b/>
                <w:i/>
                <w:sz w:val="20"/>
                <w:szCs w:val="20"/>
                <w:u w:val="single"/>
              </w:rPr>
              <w:t>MUST CALL</w:t>
            </w:r>
            <w:r>
              <w:rPr>
                <w:rFonts w:asciiTheme="minorHAnsi" w:eastAsia="Calibri" w:hAnsiTheme="minorHAnsi"/>
                <w:b/>
                <w:i/>
                <w:sz w:val="20"/>
                <w:szCs w:val="20"/>
              </w:rPr>
              <w:t>.</w:t>
            </w:r>
          </w:p>
        </w:tc>
      </w:tr>
      <w:tr w:rsidR="00A05FE7" w14:paraId="5B35CD90" w14:textId="77777777" w:rsidTr="000C658C">
        <w:trPr>
          <w:trHeight w:val="6767"/>
          <w:jc w:val="center"/>
        </w:trPr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BC175" w14:textId="77777777" w:rsidR="00A05FE7" w:rsidRPr="008308FC" w:rsidRDefault="00A05FE7" w:rsidP="000C658C">
            <w:pPr>
              <w:spacing w:line="256" w:lineRule="auto"/>
              <w:ind w:left="103" w:right="133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Member, Patient or Provider must obtain pre</w:t>
            </w:r>
            <w:r w:rsidRPr="008308FC">
              <w:rPr>
                <w:rFonts w:asciiTheme="minorHAnsi" w:eastAsia="Calibri" w:hAnsiTheme="minorHAnsi" w:cs="Cambria Math"/>
                <w:sz w:val="22"/>
                <w:szCs w:val="22"/>
              </w:rPr>
              <w:t>‐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 xml:space="preserve"> treatment authorization for the following services at least 48 hours in advance:</w:t>
            </w:r>
          </w:p>
          <w:p w14:paraId="62250149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348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Inpatient Admissions (including partial hospitalization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and intensive out</w:t>
            </w:r>
            <w:r w:rsidRPr="008308FC">
              <w:rPr>
                <w:rFonts w:asciiTheme="minorHAnsi" w:eastAsia="Calibri" w:hAnsiTheme="minorHAnsi" w:cs="Cambria Math"/>
                <w:sz w:val="22"/>
                <w:szCs w:val="22"/>
              </w:rPr>
              <w:t>‐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patient programs for mental health conditions and substance abuse), other than an inpatient admission related to Emergency Services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. In event of admission related to Emergency Services, pre-authorization required within 3 days.</w:t>
            </w:r>
          </w:p>
          <w:p w14:paraId="40AF39F1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3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Outpatient Surgery (except if performed in a physician’s</w:t>
            </w:r>
            <w:r w:rsidRPr="008308FC">
              <w:rPr>
                <w:rFonts w:asciiTheme="minorHAnsi" w:eastAsia="Calibri" w:hAnsiTheme="minorHAnsi"/>
                <w:spacing w:val="-9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office)</w:t>
            </w:r>
          </w:p>
          <w:p w14:paraId="1D4EA606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139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All Complex Imaging MRA’s, MRI’s, PET</w:t>
            </w:r>
            <w:r w:rsidRPr="008308FC">
              <w:rPr>
                <w:rFonts w:asciiTheme="minorHAnsi" w:eastAsia="Calibri" w:hAnsiTheme="minorHAnsi"/>
                <w:spacing w:val="-14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Scans, CT</w:t>
            </w:r>
            <w:r w:rsidRPr="008308FC">
              <w:rPr>
                <w:rFonts w:asciiTheme="minorHAnsi" w:eastAsia="Calibri" w:hAnsiTheme="minorHAnsi"/>
                <w:spacing w:val="-5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Scans</w:t>
            </w:r>
          </w:p>
          <w:p w14:paraId="6D43F4FD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Air</w:t>
            </w:r>
            <w:r w:rsidRPr="008308FC">
              <w:rPr>
                <w:rFonts w:asciiTheme="minorHAnsi" w:eastAsia="Calibri" w:hAnsiTheme="minorHAnsi"/>
                <w:spacing w:val="-3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Ambulance</w:t>
            </w:r>
          </w:p>
          <w:p w14:paraId="631A92AE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Chemotherapy/Radiation</w:t>
            </w:r>
            <w:r w:rsidRPr="008308FC">
              <w:rPr>
                <w:rFonts w:asciiTheme="minorHAnsi" w:eastAsia="Calibri" w:hAnsiTheme="minorHAnsi"/>
                <w:spacing w:val="-1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Therapy</w:t>
            </w:r>
          </w:p>
          <w:p w14:paraId="0D7A1852" w14:textId="77777777" w:rsidR="00702B97" w:rsidRPr="00F23A78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2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F82401">
              <w:rPr>
                <w:rFonts w:asciiTheme="minorHAnsi" w:eastAsia="Calibri" w:hAnsiTheme="minorHAnsi"/>
                <w:sz w:val="22"/>
                <w:szCs w:val="22"/>
              </w:rPr>
              <w:t>Dialysis / Hemodialysis</w:t>
            </w:r>
          </w:p>
          <w:p w14:paraId="2003C5FA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Durable Medical Equipment with a purchase price over</w:t>
            </w:r>
            <w:r w:rsidRPr="008308FC">
              <w:rPr>
                <w:rFonts w:asciiTheme="minorHAnsi" w:eastAsia="Calibri" w:hAnsiTheme="minorHAnsi"/>
                <w:spacing w:val="-5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$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1,5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00</w:t>
            </w:r>
          </w:p>
          <w:p w14:paraId="4BCEC689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Genetic Testing </w:t>
            </w:r>
          </w:p>
          <w:p w14:paraId="56A350E2" w14:textId="77777777" w:rsidR="00702B97" w:rsidRPr="00AB0A19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Hyperbaric Oxygen Therapy</w:t>
            </w:r>
          </w:p>
          <w:p w14:paraId="5262C325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I.V. Therapy</w:t>
            </w:r>
          </w:p>
          <w:p w14:paraId="31E54280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Home Health</w:t>
            </w:r>
            <w:r w:rsidRPr="008308FC">
              <w:rPr>
                <w:rFonts w:asciiTheme="minorHAnsi" w:eastAsia="Calibri" w:hAnsiTheme="minorHAnsi"/>
                <w:spacing w:val="-19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Care</w:t>
            </w:r>
          </w:p>
          <w:p w14:paraId="4334FD18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Hospice</w:t>
            </w:r>
          </w:p>
          <w:p w14:paraId="62DE5E54" w14:textId="77777777" w:rsidR="00702B97" w:rsidRPr="00F82401" w:rsidRDefault="00702B97" w:rsidP="00702B9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  <w:lang w:bidi="he-IL"/>
              </w:rPr>
            </w:pPr>
            <w:r w:rsidRPr="00F82401">
              <w:rPr>
                <w:rFonts w:asciiTheme="minorHAnsi" w:hAnsiTheme="minorHAnsi" w:cstheme="minorHAnsi"/>
                <w:sz w:val="22"/>
                <w:szCs w:val="22"/>
              </w:rPr>
              <w:t>Mental health and substance abuse - intensive care outpatient and partial hospitalization only</w:t>
            </w:r>
          </w:p>
          <w:p w14:paraId="07D5A9D7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237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Nuclear Medicine</w:t>
            </w:r>
          </w:p>
          <w:p w14:paraId="2AE1511B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ind w:right="161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 xml:space="preserve">Physical therapy, Occupational therapy, Speech therapy and Cardiac rehabilitation services </w:t>
            </w:r>
          </w:p>
          <w:p w14:paraId="20F154E6" w14:textId="77777777" w:rsidR="00702B97" w:rsidRPr="008308FC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Skilled Nursing Facility</w:t>
            </w:r>
          </w:p>
          <w:p w14:paraId="6552B818" w14:textId="77777777" w:rsidR="00702B97" w:rsidRPr="00F82401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2" w:lineRule="auto"/>
              <w:ind w:right="161"/>
              <w:rPr>
                <w:rFonts w:asciiTheme="minorHAnsi" w:eastAsia="Calibri" w:hAnsiTheme="minorHAnsi"/>
                <w:sz w:val="22"/>
                <w:szCs w:val="22"/>
              </w:rPr>
            </w:pPr>
            <w:r w:rsidRPr="00F82401">
              <w:rPr>
                <w:rFonts w:asciiTheme="minorHAnsi" w:eastAsia="Calibri" w:hAnsiTheme="minorHAnsi"/>
                <w:sz w:val="22"/>
                <w:szCs w:val="22"/>
              </w:rPr>
              <w:t>Sleep Studies</w:t>
            </w:r>
          </w:p>
          <w:p w14:paraId="316D67EE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Specialty Drugs and</w:t>
            </w:r>
            <w:r w:rsidRPr="008308FC">
              <w:rPr>
                <w:rFonts w:asciiTheme="minorHAnsi" w:eastAsia="Calibri" w:hAnsiTheme="minorHAnsi"/>
                <w:spacing w:val="-13"/>
                <w:sz w:val="22"/>
                <w:szCs w:val="22"/>
              </w:rPr>
              <w:t xml:space="preserve"> </w:t>
            </w:r>
            <w:r w:rsidRPr="008308FC">
              <w:rPr>
                <w:rFonts w:asciiTheme="minorHAnsi" w:eastAsia="Calibri" w:hAnsiTheme="minorHAnsi"/>
                <w:sz w:val="22"/>
                <w:szCs w:val="22"/>
              </w:rPr>
              <w:t>Injectables</w:t>
            </w:r>
          </w:p>
          <w:p w14:paraId="4D38EEED" w14:textId="77777777" w:rsidR="00702B97" w:rsidRDefault="00702B97" w:rsidP="00702B97">
            <w:pPr>
              <w:widowControl w:val="0"/>
              <w:numPr>
                <w:ilvl w:val="0"/>
                <w:numId w:val="2"/>
              </w:numPr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308FC">
              <w:rPr>
                <w:rFonts w:asciiTheme="minorHAnsi" w:eastAsia="Calibri" w:hAnsiTheme="minorHAnsi"/>
                <w:sz w:val="22"/>
                <w:szCs w:val="22"/>
              </w:rPr>
              <w:t>Transplants</w:t>
            </w:r>
          </w:p>
          <w:p w14:paraId="786EE726" w14:textId="77777777" w:rsidR="00A05FE7" w:rsidRDefault="00A05FE7" w:rsidP="000C658C">
            <w:pPr>
              <w:widowControl w:val="0"/>
              <w:tabs>
                <w:tab w:val="left" w:pos="824"/>
              </w:tabs>
              <w:autoSpaceDN w:val="0"/>
              <w:spacing w:line="256" w:lineRule="auto"/>
              <w:ind w:left="823" w:right="237"/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1A6834F" w14:textId="77777777" w:rsidR="00A05FE7" w:rsidRPr="008308FC" w:rsidRDefault="00A05FE7" w:rsidP="000C658C">
            <w:pPr>
              <w:widowControl w:val="0"/>
              <w:tabs>
                <w:tab w:val="left" w:pos="824"/>
              </w:tabs>
              <w:autoSpaceDN w:val="0"/>
              <w:spacing w:line="25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7C084AD5" w14:textId="77777777" w:rsidR="00A05FE7" w:rsidRPr="008308FC" w:rsidRDefault="00A05FE7" w:rsidP="000C658C">
            <w:pPr>
              <w:widowControl w:val="0"/>
              <w:tabs>
                <w:tab w:val="left" w:pos="824"/>
              </w:tabs>
              <w:autoSpaceDN w:val="0"/>
              <w:spacing w:line="256" w:lineRule="auto"/>
              <w:ind w:left="823"/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652BC51D" w14:textId="77777777" w:rsidR="00A05FE7" w:rsidRDefault="00A05FE7" w:rsidP="000C658C">
            <w:pPr>
              <w:tabs>
                <w:tab w:val="left" w:pos="824"/>
              </w:tabs>
              <w:spacing w:line="256" w:lineRule="auto"/>
              <w:ind w:left="823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1CA4881F" w14:textId="77777777" w:rsidR="00DC79FE" w:rsidRDefault="00DC79FE"/>
    <w:sectPr w:rsidR="00DC79FE" w:rsidSect="005E52E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76D5" w14:textId="77777777" w:rsidR="003B308F" w:rsidRDefault="003B308F" w:rsidP="00EE6AE8">
      <w:r>
        <w:separator/>
      </w:r>
    </w:p>
  </w:endnote>
  <w:endnote w:type="continuationSeparator" w:id="0">
    <w:p w14:paraId="0A000EB3" w14:textId="77777777" w:rsidR="003B308F" w:rsidRDefault="003B308F" w:rsidP="00E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ECPH C+ Albertu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8DC9" w14:textId="77777777" w:rsidR="003B308F" w:rsidRDefault="003B308F" w:rsidP="00EE6AE8">
      <w:r>
        <w:separator/>
      </w:r>
    </w:p>
  </w:footnote>
  <w:footnote w:type="continuationSeparator" w:id="0">
    <w:p w14:paraId="385DE863" w14:textId="77777777" w:rsidR="003B308F" w:rsidRDefault="003B308F" w:rsidP="00EE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354A" w14:textId="0EE3642E" w:rsidR="00721EBE" w:rsidRPr="0026154E" w:rsidRDefault="00C11CB6" w:rsidP="0026154E">
    <w:pPr>
      <w:jc w:val="center"/>
      <w:rPr>
        <w:rFonts w:ascii="Verdana" w:hAnsi="Verdana"/>
        <w:b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0AB7F6B" wp14:editId="39D1CBCD">
          <wp:simplePos x="0" y="0"/>
          <wp:positionH relativeFrom="margin">
            <wp:posOffset>6019800</wp:posOffset>
          </wp:positionH>
          <wp:positionV relativeFrom="paragraph">
            <wp:posOffset>9525</wp:posOffset>
          </wp:positionV>
          <wp:extent cx="1143000" cy="457200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B54" w:rsidRPr="003C2C3C">
      <w:rPr>
        <w:rFonts w:ascii="Verdana" w:hAnsi="Verdana"/>
        <w:b/>
        <w:noProof/>
        <w:szCs w:val="20"/>
      </w:rPr>
      <w:drawing>
        <wp:anchor distT="0" distB="0" distL="114300" distR="114300" simplePos="0" relativeHeight="251658240" behindDoc="0" locked="0" layoutInCell="1" allowOverlap="1" wp14:anchorId="774ADED2" wp14:editId="49284BC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3000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EBE" w:rsidRPr="00721EBE">
      <w:rPr>
        <w:rFonts w:ascii="Verdana" w:hAnsi="Verdana"/>
        <w:b/>
        <w:bCs/>
        <w:noProof/>
      </w:rPr>
      <w:t>Bedrock Care, LLC</w:t>
    </w:r>
    <w:r w:rsidR="008C6310">
      <w:rPr>
        <w:rFonts w:ascii="Verdana" w:hAnsi="Verdana"/>
        <w:b/>
        <w:bCs/>
        <w:noProof/>
      </w:rPr>
      <w:t xml:space="preserve"> – FL Locations</w:t>
    </w:r>
  </w:p>
  <w:p w14:paraId="1E3DB01F" w14:textId="378C9EFA" w:rsidR="00DC66C3" w:rsidRDefault="00FF2D68" w:rsidP="00721EBE">
    <w:pPr>
      <w:jc w:val="center"/>
      <w:rPr>
        <w:rFonts w:ascii="Verdana" w:hAnsi="Verdana"/>
        <w:b/>
        <w:szCs w:val="20"/>
      </w:rPr>
    </w:pPr>
    <w:r>
      <w:rPr>
        <w:rFonts w:ascii="Verdana" w:hAnsi="Verdana"/>
        <w:b/>
        <w:szCs w:val="20"/>
      </w:rPr>
      <w:t xml:space="preserve">          </w:t>
    </w:r>
    <w:r w:rsidR="00DE398D" w:rsidRPr="00201BD3">
      <w:rPr>
        <w:rFonts w:ascii="Verdana" w:hAnsi="Verdana"/>
        <w:b/>
        <w:szCs w:val="20"/>
      </w:rPr>
      <w:t>Employee Benefit Summary</w:t>
    </w:r>
    <w:r w:rsidR="00DE398D">
      <w:rPr>
        <w:rFonts w:ascii="Verdana" w:hAnsi="Verdana"/>
        <w:b/>
        <w:szCs w:val="20"/>
      </w:rPr>
      <w:t xml:space="preserve"> </w:t>
    </w:r>
    <w:r w:rsidR="007459BF">
      <w:rPr>
        <w:rFonts w:ascii="Verdana" w:hAnsi="Verdana"/>
        <w:b/>
        <w:szCs w:val="20"/>
      </w:rPr>
      <w:t>–</w:t>
    </w:r>
    <w:r w:rsidR="007A146A">
      <w:rPr>
        <w:rFonts w:ascii="Verdana" w:hAnsi="Verdana"/>
        <w:b/>
        <w:szCs w:val="20"/>
      </w:rPr>
      <w:t xml:space="preserve"> </w:t>
    </w:r>
    <w:r w:rsidR="007459BF">
      <w:rPr>
        <w:rFonts w:ascii="Verdana" w:hAnsi="Verdana"/>
        <w:b/>
        <w:szCs w:val="20"/>
      </w:rPr>
      <w:t xml:space="preserve">Plan </w:t>
    </w:r>
    <w:r w:rsidR="00D00B26">
      <w:rPr>
        <w:rFonts w:ascii="Verdana" w:hAnsi="Verdana"/>
        <w:b/>
        <w:szCs w:val="20"/>
      </w:rPr>
      <w:t>D</w:t>
    </w:r>
    <w:r w:rsidR="003665F1">
      <w:rPr>
        <w:rFonts w:ascii="Verdana" w:hAnsi="Verdana"/>
        <w:b/>
        <w:szCs w:val="20"/>
      </w:rPr>
      <w:t xml:space="preserve"> (</w:t>
    </w:r>
    <w:r w:rsidR="00D00B26">
      <w:rPr>
        <w:rFonts w:ascii="Verdana" w:hAnsi="Verdana"/>
        <w:b/>
        <w:szCs w:val="20"/>
      </w:rPr>
      <w:t>Bronze</w:t>
    </w:r>
    <w:r w:rsidR="003665F1">
      <w:rPr>
        <w:rFonts w:ascii="Verdana" w:hAnsi="Verdana"/>
        <w:b/>
        <w:szCs w:val="20"/>
      </w:rPr>
      <w:t>)</w:t>
    </w:r>
  </w:p>
  <w:p w14:paraId="3F9A64D6" w14:textId="7F47AE8F" w:rsidR="00DC66C3" w:rsidRDefault="00FF2D68" w:rsidP="0043791F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</w:t>
    </w:r>
    <w:r w:rsidR="00DF5098" w:rsidRPr="00DF5098">
      <w:rPr>
        <w:rFonts w:ascii="Verdana" w:hAnsi="Verdana"/>
        <w:b/>
        <w:sz w:val="22"/>
        <w:szCs w:val="22"/>
      </w:rPr>
      <w:t>Effective Date: 1/1/</w:t>
    </w:r>
    <w:r w:rsidR="0043791F">
      <w:rPr>
        <w:rFonts w:ascii="Verdana" w:hAnsi="Verdana"/>
        <w:b/>
        <w:sz w:val="22"/>
        <w:szCs w:val="22"/>
      </w:rPr>
      <w:t>2</w:t>
    </w:r>
    <w:r w:rsidR="00FE7C9C">
      <w:rPr>
        <w:rFonts w:ascii="Verdana" w:hAnsi="Verdana"/>
        <w:b/>
        <w:sz w:val="22"/>
        <w:szCs w:val="22"/>
      </w:rPr>
      <w:t>024 – 12/31/2024</w:t>
    </w:r>
  </w:p>
  <w:p w14:paraId="24E9A2CE" w14:textId="77777777" w:rsidR="0043791F" w:rsidRDefault="0043791F" w:rsidP="0043791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929"/>
    <w:multiLevelType w:val="hybridMultilevel"/>
    <w:tmpl w:val="C0BE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31A5"/>
    <w:multiLevelType w:val="hybridMultilevel"/>
    <w:tmpl w:val="800E423E"/>
    <w:lvl w:ilvl="0" w:tplc="B1FA775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</w:rPr>
    </w:lvl>
    <w:lvl w:ilvl="1" w:tplc="F3AA4DEA">
      <w:start w:val="1"/>
      <w:numFmt w:val="bullet"/>
      <w:lvlText w:val="•"/>
      <w:lvlJc w:val="left"/>
      <w:pPr>
        <w:ind w:left="1169" w:hanging="360"/>
      </w:pPr>
    </w:lvl>
    <w:lvl w:ilvl="2" w:tplc="9DD0C9BE">
      <w:start w:val="1"/>
      <w:numFmt w:val="bullet"/>
      <w:lvlText w:val="•"/>
      <w:lvlJc w:val="left"/>
      <w:pPr>
        <w:ind w:left="1518" w:hanging="360"/>
      </w:pPr>
    </w:lvl>
    <w:lvl w:ilvl="3" w:tplc="F81A9AC6">
      <w:start w:val="1"/>
      <w:numFmt w:val="bullet"/>
      <w:lvlText w:val="•"/>
      <w:lvlJc w:val="left"/>
      <w:pPr>
        <w:ind w:left="1867" w:hanging="360"/>
      </w:pPr>
    </w:lvl>
    <w:lvl w:ilvl="4" w:tplc="2CAC18A2">
      <w:start w:val="1"/>
      <w:numFmt w:val="bullet"/>
      <w:lvlText w:val="•"/>
      <w:lvlJc w:val="left"/>
      <w:pPr>
        <w:ind w:left="2216" w:hanging="360"/>
      </w:pPr>
    </w:lvl>
    <w:lvl w:ilvl="5" w:tplc="480ED904">
      <w:start w:val="1"/>
      <w:numFmt w:val="bullet"/>
      <w:lvlText w:val="•"/>
      <w:lvlJc w:val="left"/>
      <w:pPr>
        <w:ind w:left="2565" w:hanging="360"/>
      </w:pPr>
    </w:lvl>
    <w:lvl w:ilvl="6" w:tplc="1F929810">
      <w:start w:val="1"/>
      <w:numFmt w:val="bullet"/>
      <w:lvlText w:val="•"/>
      <w:lvlJc w:val="left"/>
      <w:pPr>
        <w:ind w:left="2914" w:hanging="360"/>
      </w:pPr>
    </w:lvl>
    <w:lvl w:ilvl="7" w:tplc="0974109C">
      <w:start w:val="1"/>
      <w:numFmt w:val="bullet"/>
      <w:lvlText w:val="•"/>
      <w:lvlJc w:val="left"/>
      <w:pPr>
        <w:ind w:left="3263" w:hanging="360"/>
      </w:pPr>
    </w:lvl>
    <w:lvl w:ilvl="8" w:tplc="80942614">
      <w:start w:val="1"/>
      <w:numFmt w:val="bullet"/>
      <w:lvlText w:val="•"/>
      <w:lvlJc w:val="left"/>
      <w:pPr>
        <w:ind w:left="3612" w:hanging="360"/>
      </w:pPr>
    </w:lvl>
  </w:abstractNum>
  <w:abstractNum w:abstractNumId="2" w15:restartNumberingAfterBreak="0">
    <w:nsid w:val="616E08A8"/>
    <w:multiLevelType w:val="hybridMultilevel"/>
    <w:tmpl w:val="AE9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8709">
    <w:abstractNumId w:val="2"/>
  </w:num>
  <w:num w:numId="2" w16cid:durableId="442043303">
    <w:abstractNumId w:val="1"/>
  </w:num>
  <w:num w:numId="3" w16cid:durableId="129880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E8"/>
    <w:rsid w:val="00015A43"/>
    <w:rsid w:val="00025249"/>
    <w:rsid w:val="00063122"/>
    <w:rsid w:val="000676E3"/>
    <w:rsid w:val="000718D1"/>
    <w:rsid w:val="000901CB"/>
    <w:rsid w:val="000A7CD5"/>
    <w:rsid w:val="000B571C"/>
    <w:rsid w:val="000D45ED"/>
    <w:rsid w:val="000F7C1E"/>
    <w:rsid w:val="00110A92"/>
    <w:rsid w:val="00111408"/>
    <w:rsid w:val="00135FD0"/>
    <w:rsid w:val="001760DF"/>
    <w:rsid w:val="00177897"/>
    <w:rsid w:val="001A3995"/>
    <w:rsid w:val="001B4141"/>
    <w:rsid w:val="001D4041"/>
    <w:rsid w:val="001D760B"/>
    <w:rsid w:val="001E4784"/>
    <w:rsid w:val="001F5CC8"/>
    <w:rsid w:val="00207CD4"/>
    <w:rsid w:val="00215093"/>
    <w:rsid w:val="0025420E"/>
    <w:rsid w:val="0026154E"/>
    <w:rsid w:val="002858C3"/>
    <w:rsid w:val="002C78FF"/>
    <w:rsid w:val="002F3FE4"/>
    <w:rsid w:val="00333270"/>
    <w:rsid w:val="003665F1"/>
    <w:rsid w:val="0037458F"/>
    <w:rsid w:val="00386FE5"/>
    <w:rsid w:val="003B308F"/>
    <w:rsid w:val="003C1250"/>
    <w:rsid w:val="003D4AA7"/>
    <w:rsid w:val="003E3FD9"/>
    <w:rsid w:val="003F642A"/>
    <w:rsid w:val="00400382"/>
    <w:rsid w:val="00421942"/>
    <w:rsid w:val="0043791F"/>
    <w:rsid w:val="00451BAC"/>
    <w:rsid w:val="004529BA"/>
    <w:rsid w:val="00465421"/>
    <w:rsid w:val="00467070"/>
    <w:rsid w:val="004676CF"/>
    <w:rsid w:val="004853F2"/>
    <w:rsid w:val="004C3376"/>
    <w:rsid w:val="004E0659"/>
    <w:rsid w:val="005139BE"/>
    <w:rsid w:val="00524397"/>
    <w:rsid w:val="00567B6B"/>
    <w:rsid w:val="00576076"/>
    <w:rsid w:val="00591164"/>
    <w:rsid w:val="005924D1"/>
    <w:rsid w:val="005C4A51"/>
    <w:rsid w:val="005E230D"/>
    <w:rsid w:val="00611B36"/>
    <w:rsid w:val="00617565"/>
    <w:rsid w:val="00623AC7"/>
    <w:rsid w:val="00630EE1"/>
    <w:rsid w:val="0065393F"/>
    <w:rsid w:val="00661F78"/>
    <w:rsid w:val="00664880"/>
    <w:rsid w:val="00676D83"/>
    <w:rsid w:val="00681E49"/>
    <w:rsid w:val="006C3C0E"/>
    <w:rsid w:val="006D5249"/>
    <w:rsid w:val="00702B97"/>
    <w:rsid w:val="00707106"/>
    <w:rsid w:val="00717EA4"/>
    <w:rsid w:val="00721EBE"/>
    <w:rsid w:val="00726F8D"/>
    <w:rsid w:val="007314E7"/>
    <w:rsid w:val="007459BF"/>
    <w:rsid w:val="0075361D"/>
    <w:rsid w:val="007629D2"/>
    <w:rsid w:val="00773860"/>
    <w:rsid w:val="007768A9"/>
    <w:rsid w:val="007A02A7"/>
    <w:rsid w:val="007A146A"/>
    <w:rsid w:val="007A3894"/>
    <w:rsid w:val="007B06DA"/>
    <w:rsid w:val="007B4402"/>
    <w:rsid w:val="007F3838"/>
    <w:rsid w:val="007F746B"/>
    <w:rsid w:val="00800B64"/>
    <w:rsid w:val="00800DE1"/>
    <w:rsid w:val="00806A5C"/>
    <w:rsid w:val="0083244B"/>
    <w:rsid w:val="00847E77"/>
    <w:rsid w:val="00874C3A"/>
    <w:rsid w:val="008767F1"/>
    <w:rsid w:val="008A460D"/>
    <w:rsid w:val="008C6310"/>
    <w:rsid w:val="008D7D38"/>
    <w:rsid w:val="008E064E"/>
    <w:rsid w:val="008F38CD"/>
    <w:rsid w:val="0091037F"/>
    <w:rsid w:val="00962C0A"/>
    <w:rsid w:val="00965EDA"/>
    <w:rsid w:val="00976889"/>
    <w:rsid w:val="009D42E1"/>
    <w:rsid w:val="009F6D9F"/>
    <w:rsid w:val="00A05FE7"/>
    <w:rsid w:val="00A35792"/>
    <w:rsid w:val="00A37F01"/>
    <w:rsid w:val="00A47CCA"/>
    <w:rsid w:val="00A7271F"/>
    <w:rsid w:val="00A74AC4"/>
    <w:rsid w:val="00A959FC"/>
    <w:rsid w:val="00AA0B32"/>
    <w:rsid w:val="00AC42D6"/>
    <w:rsid w:val="00AD6C9B"/>
    <w:rsid w:val="00AD6DAD"/>
    <w:rsid w:val="00AE65B6"/>
    <w:rsid w:val="00B0592D"/>
    <w:rsid w:val="00B52DF9"/>
    <w:rsid w:val="00BA384B"/>
    <w:rsid w:val="00BB7539"/>
    <w:rsid w:val="00BC4DF3"/>
    <w:rsid w:val="00BC4E29"/>
    <w:rsid w:val="00BD384E"/>
    <w:rsid w:val="00BE5FFD"/>
    <w:rsid w:val="00C049E0"/>
    <w:rsid w:val="00C106DC"/>
    <w:rsid w:val="00C11CB6"/>
    <w:rsid w:val="00C4018D"/>
    <w:rsid w:val="00C62B54"/>
    <w:rsid w:val="00C73103"/>
    <w:rsid w:val="00CE0677"/>
    <w:rsid w:val="00CE651C"/>
    <w:rsid w:val="00CF067F"/>
    <w:rsid w:val="00CF2E5E"/>
    <w:rsid w:val="00D00B26"/>
    <w:rsid w:val="00D45A31"/>
    <w:rsid w:val="00D7052E"/>
    <w:rsid w:val="00D91359"/>
    <w:rsid w:val="00D93869"/>
    <w:rsid w:val="00D93DA8"/>
    <w:rsid w:val="00DB29ED"/>
    <w:rsid w:val="00DC636C"/>
    <w:rsid w:val="00DC66C3"/>
    <w:rsid w:val="00DC79FE"/>
    <w:rsid w:val="00DE398D"/>
    <w:rsid w:val="00DF5098"/>
    <w:rsid w:val="00E03CC7"/>
    <w:rsid w:val="00E81900"/>
    <w:rsid w:val="00EB1AD3"/>
    <w:rsid w:val="00EC28BC"/>
    <w:rsid w:val="00EC4BD0"/>
    <w:rsid w:val="00EE6AE8"/>
    <w:rsid w:val="00EF0986"/>
    <w:rsid w:val="00EF12AD"/>
    <w:rsid w:val="00F11DC2"/>
    <w:rsid w:val="00F11F69"/>
    <w:rsid w:val="00F32DD6"/>
    <w:rsid w:val="00F4358A"/>
    <w:rsid w:val="00F646A6"/>
    <w:rsid w:val="00F951D0"/>
    <w:rsid w:val="00FA4009"/>
    <w:rsid w:val="00FC2410"/>
    <w:rsid w:val="00FD7982"/>
    <w:rsid w:val="00FE7C9C"/>
    <w:rsid w:val="00FF2D68"/>
    <w:rsid w:val="00FF5E6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7D6E1"/>
  <w15:chartTrackingRefBased/>
  <w15:docId w15:val="{538B0467-AEC4-43F6-8A68-3B38BBC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EE6AE8"/>
    <w:pPr>
      <w:widowControl w:val="0"/>
      <w:autoSpaceDE w:val="0"/>
      <w:autoSpaceDN w:val="0"/>
      <w:adjustRightInd w:val="0"/>
    </w:pPr>
    <w:rPr>
      <w:rFonts w:ascii="IECPH C+ Albertus" w:eastAsiaTheme="minorEastAsia" w:hAnsi="IECPH C+ Albertus" w:cstheme="minorBidi"/>
    </w:rPr>
  </w:style>
  <w:style w:type="paragraph" w:styleId="ListParagraph">
    <w:name w:val="List Paragraph"/>
    <w:basedOn w:val="Normal"/>
    <w:uiPriority w:val="34"/>
    <w:qFormat/>
    <w:rsid w:val="00EE6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AE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AE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46D1.5CE4D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Schreiber</dc:creator>
  <cp:keywords/>
  <dc:description/>
  <cp:lastModifiedBy>Jeffrey Schreiber</cp:lastModifiedBy>
  <cp:revision>148</cp:revision>
  <cp:lastPrinted>2023-11-13T19:49:00Z</cp:lastPrinted>
  <dcterms:created xsi:type="dcterms:W3CDTF">2018-08-28T14:09:00Z</dcterms:created>
  <dcterms:modified xsi:type="dcterms:W3CDTF">2023-11-13T21:54:00Z</dcterms:modified>
</cp:coreProperties>
</file>